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4"/>
          <w:szCs w:val="22"/>
        </w:rPr>
      </w:pPr>
      <w:r>
        <w:rPr>
          <w:rFonts w:hint="eastAsia" w:ascii="方正小标宋简体" w:eastAsia="方正小标宋简体"/>
          <w:sz w:val="44"/>
          <w:szCs w:val="22"/>
        </w:rPr>
        <w:t>温馨提示</w:t>
      </w:r>
    </w:p>
    <w:p>
      <w:pPr>
        <w:rPr>
          <w:rFonts w:hint="eastAsia" w:ascii="仿宋_GB2312" w:eastAsia="仿宋_GB2312"/>
          <w:sz w:val="28"/>
          <w:szCs w:val="21"/>
        </w:rPr>
      </w:pPr>
      <w:r>
        <w:rPr>
          <w:rFonts w:hint="eastAsia" w:ascii="仿宋_GB2312" w:eastAsia="仿宋_GB2312"/>
          <w:sz w:val="28"/>
          <w:szCs w:val="21"/>
        </w:rPr>
        <w:t>文件、附件、证书下载方式：</w:t>
      </w:r>
    </w:p>
    <w:p>
      <w:pPr>
        <w:rPr>
          <w:rFonts w:hint="eastAsia" w:ascii="仿宋_GB2312" w:eastAsia="仿宋_GB2312"/>
          <w:sz w:val="28"/>
          <w:szCs w:val="21"/>
        </w:rPr>
      </w:pPr>
      <w:r>
        <w:rPr>
          <w:rFonts w:hint="eastAsia" w:ascii="仿宋_GB2312" w:eastAsia="仿宋_GB2312"/>
          <w:sz w:val="28"/>
          <w:szCs w:val="21"/>
        </w:rPr>
        <w:t>登录淮南市智慧教育云平台http://hnk12.net（支持使用安徽基础教育资源应用平台账号登录），找到风采活动栏目，</w:t>
      </w:r>
    </w:p>
    <w:p>
      <w:pPr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9230" cy="257302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9230" cy="257302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0"/>
          <w:szCs w:val="22"/>
        </w:rPr>
      </w:pPr>
    </w:p>
    <w:p>
      <w:pPr>
        <w:rPr>
          <w:rFonts w:hint="eastAsia" w:ascii="仿宋_GB2312" w:eastAsia="仿宋_GB2312"/>
          <w:sz w:val="28"/>
          <w:szCs w:val="21"/>
        </w:rPr>
      </w:pPr>
      <w:r>
        <w:rPr>
          <w:rFonts w:hint="eastAsia" w:ascii="仿宋_GB2312" w:eastAsia="仿宋_GB2312"/>
          <w:sz w:val="28"/>
          <w:szCs w:val="21"/>
        </w:rPr>
        <w:t>选择</w:t>
      </w:r>
      <w:r>
        <w:rPr>
          <w:rFonts w:hint="eastAsia" w:ascii="仿宋_GB2312" w:eastAsia="仿宋_GB2312"/>
          <w:sz w:val="28"/>
          <w:szCs w:val="21"/>
          <w:lang w:eastAsia="zh-CN"/>
        </w:rPr>
        <w:t>“</w:t>
      </w:r>
      <w:r>
        <w:rPr>
          <w:rFonts w:hint="eastAsia" w:ascii="仿宋_GB2312" w:eastAsia="仿宋_GB2312"/>
          <w:sz w:val="28"/>
          <w:szCs w:val="21"/>
        </w:rPr>
        <w:t>2023年淮南市中小学生机器人竞赛</w:t>
      </w:r>
      <w:r>
        <w:rPr>
          <w:rFonts w:hint="eastAsia" w:ascii="仿宋_GB2312" w:eastAsia="仿宋_GB2312"/>
          <w:sz w:val="28"/>
          <w:szCs w:val="21"/>
          <w:lang w:val="en-US" w:eastAsia="zh-CN"/>
        </w:rPr>
        <w:t>活动</w:t>
      </w:r>
      <w:r>
        <w:rPr>
          <w:rFonts w:hint="eastAsia" w:ascii="仿宋_GB2312" w:eastAsia="仿宋_GB2312"/>
          <w:sz w:val="28"/>
          <w:szCs w:val="21"/>
          <w:lang w:eastAsia="zh-CN"/>
        </w:rPr>
        <w:t>”</w:t>
      </w:r>
      <w:r>
        <w:rPr>
          <w:rFonts w:hint="eastAsia" w:ascii="仿宋_GB2312" w:eastAsia="仿宋_GB2312"/>
          <w:sz w:val="28"/>
          <w:szCs w:val="21"/>
        </w:rPr>
        <w:t>，下载“2023年淮南市中小学生机器人竞赛活动获奖名单.xlsx”，</w:t>
      </w:r>
    </w:p>
    <w:p>
      <w:pPr>
        <w:rPr>
          <w:sz w:val="20"/>
          <w:szCs w:val="22"/>
        </w:rPr>
      </w:pPr>
      <w:bookmarkStart w:id="0" w:name="_GoBack"/>
      <w:r>
        <w:rPr>
          <w:sz w:val="20"/>
          <w:szCs w:val="22"/>
        </w:rPr>
        <w:drawing>
          <wp:inline distT="0" distB="0" distL="114300" distR="114300">
            <wp:extent cx="5269230" cy="2102485"/>
            <wp:effectExtent l="0" t="0" r="762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/>
          <w:sz w:val="20"/>
          <w:szCs w:val="22"/>
        </w:rPr>
      </w:pPr>
    </w:p>
    <w:p>
      <w:pPr>
        <w:rPr>
          <w:rFonts w:hint="eastAsia" w:ascii="仿宋_GB2312" w:eastAsia="仿宋_GB2312"/>
          <w:sz w:val="28"/>
          <w:szCs w:val="21"/>
        </w:rPr>
      </w:pPr>
      <w:r>
        <w:rPr>
          <w:rFonts w:hint="eastAsia" w:ascii="仿宋_GB2312" w:eastAsia="仿宋_GB2312"/>
          <w:sz w:val="28"/>
          <w:szCs w:val="21"/>
        </w:rPr>
        <w:t>在获奖名单里查找自己的证书编号，再点击“证书下载”，输入证书编号，保存自己的证书（pdf格式）。 根据自已需要，可彩色打印。</w:t>
      </w:r>
    </w:p>
    <w:p>
      <w:pPr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9230" cy="2075180"/>
            <wp:effectExtent l="0" t="0" r="762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9230" cy="478155"/>
            <wp:effectExtent l="0" t="0" r="7620" b="171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2"/>
        </w:rPr>
        <w:drawing>
          <wp:inline distT="0" distB="0" distL="114300" distR="114300">
            <wp:extent cx="5269230" cy="2573020"/>
            <wp:effectExtent l="0" t="0" r="762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YmJkYzZkNTg2NzRlOTk0NzQ3YjhmOTE5NjYwZTIifQ=="/>
  </w:docVars>
  <w:rsids>
    <w:rsidRoot w:val="00000000"/>
    <w:rsid w:val="0BFF21AC"/>
    <w:rsid w:val="0D1F652C"/>
    <w:rsid w:val="55456AC0"/>
    <w:rsid w:val="6451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171</Words>
  <Characters>197</Characters>
  <Lines>0</Lines>
  <Paragraphs>0</Paragraphs>
  <TotalTime>17</TotalTime>
  <ScaleCrop>false</ScaleCrop>
  <LinksUpToDate>false</LinksUpToDate>
  <CharactersWithSpaces>198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2023-03-02T08:58:00Z</dcterms:created>
  <dc:creator>admin</dc:creator>
  <cp:lastModifiedBy>他眼里曾有光</cp:lastModifiedBy>
  <dcterms:modified xsi:type="dcterms:W3CDTF">2023-05-04T17:39:19Z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83364E9B3A824A05A1B41471664DE147</vt:lpwstr>
  </property>
</Properties>
</file>